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75" w:rsidRDefault="00A53EF7">
      <w:pPr>
        <w:pStyle w:val="Body"/>
      </w:pPr>
      <w:r>
        <w:t xml:space="preserve">Rabbi Mishkin </w:t>
      </w:r>
      <w:proofErr w:type="spellStart"/>
      <w:r>
        <w:t>DVar</w:t>
      </w:r>
      <w:proofErr w:type="spellEnd"/>
      <w:r>
        <w:t xml:space="preserve"> Torah - </w:t>
      </w:r>
      <w:bookmarkStart w:id="0" w:name="_GoBack"/>
      <w:bookmarkEnd w:id="0"/>
      <w:r w:rsidR="00315DD0">
        <w:t>June 26, 2020</w:t>
      </w:r>
    </w:p>
    <w:p w:rsidR="003B6B75" w:rsidRDefault="003B6B75">
      <w:pPr>
        <w:pStyle w:val="Body"/>
      </w:pPr>
    </w:p>
    <w:p w:rsidR="003B6B75" w:rsidRDefault="00315DD0">
      <w:pPr>
        <w:pStyle w:val="Body"/>
      </w:pPr>
      <w:r>
        <w:tab/>
        <w:t xml:space="preserve">Each and </w:t>
      </w:r>
      <w:proofErr w:type="spellStart"/>
      <w:r>
        <w:t>everyday</w:t>
      </w:r>
      <w:proofErr w:type="spellEnd"/>
      <w:r>
        <w:t xml:space="preserve"> the citizens of our nation are beset with a series of troubling issues and problems unlike any that we could have ever imagined even six months ago. </w:t>
      </w:r>
      <w:proofErr w:type="gramStart"/>
      <w:r>
        <w:t xml:space="preserve">A pandemic that has crippled our country and continues to flourish in </w:t>
      </w:r>
      <w:r>
        <w:t>various parts of our nation.</w:t>
      </w:r>
      <w:proofErr w:type="gramEnd"/>
      <w:r>
        <w:t xml:space="preserve"> </w:t>
      </w:r>
      <w:proofErr w:type="gramStart"/>
      <w:r>
        <w:t>An economy that has been hammered to an extraordinary extent with well over forty million people out of work.</w:t>
      </w:r>
      <w:proofErr w:type="gramEnd"/>
      <w:r>
        <w:t xml:space="preserve"> </w:t>
      </w:r>
      <w:proofErr w:type="gramStart"/>
      <w:r>
        <w:t>And the emergence of a protest movement regarding police brutality and race that reminds those of us who were around,</w:t>
      </w:r>
      <w:r>
        <w:t xml:space="preserve"> of the campus protests for the Vietnam War.</w:t>
      </w:r>
      <w:proofErr w:type="gramEnd"/>
      <w:r>
        <w:t xml:space="preserve"> In short this is a time in our </w:t>
      </w:r>
      <w:proofErr w:type="spellStart"/>
      <w:proofErr w:type="gramStart"/>
      <w:r>
        <w:t>nations</w:t>
      </w:r>
      <w:proofErr w:type="spellEnd"/>
      <w:proofErr w:type="gramEnd"/>
      <w:r>
        <w:t xml:space="preserve"> history that is testing us like no other time in recent memory. And while we receive a plethora of information, words and positions advanced by our government one of the mo</w:t>
      </w:r>
      <w:r>
        <w:t xml:space="preserve">st salient questions emerging today is </w:t>
      </w:r>
      <w:proofErr w:type="gramStart"/>
      <w:r>
        <w:t>-  when</w:t>
      </w:r>
      <w:proofErr w:type="gramEnd"/>
      <w:r>
        <w:t xml:space="preserve"> is it appropriate to challenge a leader?</w:t>
      </w:r>
    </w:p>
    <w:p w:rsidR="003B6B75" w:rsidRDefault="003B6B75">
      <w:pPr>
        <w:pStyle w:val="Body"/>
      </w:pPr>
    </w:p>
    <w:p w:rsidR="003B6B75" w:rsidRDefault="00315DD0">
      <w:pPr>
        <w:pStyle w:val="Body"/>
      </w:pPr>
      <w:r>
        <w:tab/>
        <w:t>To search for an answer to this delicate question we can arm ourselves with the arsenal of learning from our biblical and rabbinic traditions. For interestingly enoug</w:t>
      </w:r>
      <w:r>
        <w:t xml:space="preserve">h, this week’s Torah portion, </w:t>
      </w:r>
      <w:proofErr w:type="spellStart"/>
      <w:r>
        <w:t>Korah</w:t>
      </w:r>
      <w:proofErr w:type="spellEnd"/>
      <w:r>
        <w:t xml:space="preserve"> is perhaps the most dramatic attempt to </w:t>
      </w:r>
      <w:proofErr w:type="gramStart"/>
      <w:r>
        <w:t>answer</w:t>
      </w:r>
      <w:proofErr w:type="gramEnd"/>
      <w:r>
        <w:t xml:space="preserve"> this question in the Torah, a</w:t>
      </w:r>
      <w:r>
        <w:rPr>
          <w:lang w:val="fr-FR"/>
        </w:rPr>
        <w:t xml:space="preserve"> question </w:t>
      </w:r>
      <w:r>
        <w:t>that simmers from the beginning of Moses</w:t>
      </w:r>
      <w:r>
        <w:rPr>
          <w:rtl/>
        </w:rPr>
        <w:t>’</w:t>
      </w:r>
      <w:r>
        <w:t>s tenure. At first glance, the answer would seem to be that Moses should never be challenged.</w:t>
      </w:r>
      <w:r>
        <w:t xml:space="preserve"> As God</w:t>
      </w:r>
      <w:r>
        <w:rPr>
          <w:rtl/>
        </w:rPr>
        <w:t>’</w:t>
      </w:r>
      <w:r>
        <w:t xml:space="preserve">s chosen leader, the Israelites should submit to his authority in all cases. After all, things end badly for those who do not follow this course, as the story of </w:t>
      </w:r>
      <w:proofErr w:type="spellStart"/>
      <w:r>
        <w:t>Korah</w:t>
      </w:r>
      <w:proofErr w:type="spellEnd"/>
      <w:r>
        <w:t xml:space="preserve"> shows.</w:t>
      </w:r>
    </w:p>
    <w:p w:rsidR="003B6B75" w:rsidRDefault="003B6B75">
      <w:pPr>
        <w:pStyle w:val="Body"/>
      </w:pPr>
    </w:p>
    <w:p w:rsidR="003B6B75" w:rsidRDefault="00315DD0">
      <w:pPr>
        <w:pStyle w:val="Body"/>
      </w:pPr>
      <w:r>
        <w:tab/>
      </w:r>
      <w:r>
        <w:t xml:space="preserve">The portion opens with </w:t>
      </w:r>
      <w:proofErr w:type="spellStart"/>
      <w:r>
        <w:t>Korah</w:t>
      </w:r>
      <w:proofErr w:type="spellEnd"/>
      <w:r>
        <w:t xml:space="preserve"> and his followers approaching Moses to cla</w:t>
      </w:r>
      <w:r>
        <w:t xml:space="preserve">im their own right to priestly and political authority. They argue that Moses and Aaron should not be above the rest of the nation because </w:t>
      </w:r>
      <w:r>
        <w:rPr>
          <w:rtl/>
          <w:lang w:val="ar-SA"/>
        </w:rPr>
        <w:t>“</w:t>
      </w:r>
      <w:r>
        <w:t xml:space="preserve">all of the community, everyone </w:t>
      </w:r>
      <w:r>
        <w:lastRenderedPageBreak/>
        <w:t>is holy” (</w:t>
      </w:r>
      <w:proofErr w:type="spellStart"/>
      <w:r>
        <w:t>Num</w:t>
      </w:r>
      <w:proofErr w:type="spellEnd"/>
      <w:r>
        <w:t>, 16:3). Unsurprisingly, God does take this challenge lightly, and the s</w:t>
      </w:r>
      <w:r>
        <w:t xml:space="preserve">tory ends in dramatic fashion, with the earth opening its mouth and swallowing </w:t>
      </w:r>
      <w:proofErr w:type="spellStart"/>
      <w:r>
        <w:t>Korah</w:t>
      </w:r>
      <w:proofErr w:type="spellEnd"/>
      <w:r>
        <w:t xml:space="preserve"> and his followers whole (vv.31–33). So in </w:t>
      </w:r>
      <w:proofErr w:type="gramStart"/>
      <w:r>
        <w:t>this version</w:t>
      </w:r>
      <w:proofErr w:type="gramEnd"/>
      <w:r>
        <w:t xml:space="preserve"> of the challenge, those who question God</w:t>
      </w:r>
      <w:r>
        <w:rPr>
          <w:rtl/>
        </w:rPr>
        <w:t>’</w:t>
      </w:r>
      <w:r>
        <w:t>s appointed leaders are not only to be ignored, they are to be punished wit</w:t>
      </w:r>
      <w:r>
        <w:t>h great violence and fury.</w:t>
      </w:r>
    </w:p>
    <w:p w:rsidR="003B6B75" w:rsidRDefault="003B6B75">
      <w:pPr>
        <w:pStyle w:val="Body"/>
      </w:pPr>
    </w:p>
    <w:p w:rsidR="003B6B75" w:rsidRDefault="00315DD0">
      <w:pPr>
        <w:pStyle w:val="Body"/>
      </w:pPr>
      <w:r>
        <w:tab/>
      </w:r>
      <w:r>
        <w:t xml:space="preserve">In the rabbinic tradition, </w:t>
      </w:r>
      <w:proofErr w:type="spellStart"/>
      <w:r>
        <w:t>Pirkei</w:t>
      </w:r>
      <w:proofErr w:type="spellEnd"/>
      <w:r>
        <w:t xml:space="preserve"> </w:t>
      </w:r>
      <w:proofErr w:type="spellStart"/>
      <w:r>
        <w:t>Avot</w:t>
      </w:r>
      <w:proofErr w:type="spellEnd"/>
      <w:r>
        <w:t xml:space="preserve">, the dispute of </w:t>
      </w:r>
      <w:proofErr w:type="spellStart"/>
      <w:r>
        <w:t>Korach</w:t>
      </w:r>
      <w:proofErr w:type="spellEnd"/>
      <w:r>
        <w:t xml:space="preserve"> and his congregation is held up as an example what constitutes a </w:t>
      </w:r>
      <w:proofErr w:type="spellStart"/>
      <w:r>
        <w:t>mahloket</w:t>
      </w:r>
      <w:proofErr w:type="spellEnd"/>
      <w:r>
        <w:t xml:space="preserve"> </w:t>
      </w:r>
      <w:proofErr w:type="spellStart"/>
      <w:r>
        <w:t>shelo</w:t>
      </w:r>
      <w:proofErr w:type="spellEnd"/>
      <w:r>
        <w:t xml:space="preserve"> </w:t>
      </w:r>
      <w:proofErr w:type="spellStart"/>
      <w:r>
        <w:t>leshem</w:t>
      </w:r>
      <w:proofErr w:type="spellEnd"/>
      <w:r>
        <w:t xml:space="preserve"> </w:t>
      </w:r>
      <w:proofErr w:type="spellStart"/>
      <w:r>
        <w:t>shamayim</w:t>
      </w:r>
      <w:proofErr w:type="spellEnd"/>
      <w:r>
        <w:t xml:space="preserve">, a dispute that is not for the sake of heaven (M. </w:t>
      </w:r>
      <w:proofErr w:type="spellStart"/>
      <w:r>
        <w:t>Avot</w:t>
      </w:r>
      <w:proofErr w:type="spellEnd"/>
      <w:r>
        <w:t xml:space="preserve"> 5:17). The rab</w:t>
      </w:r>
      <w:r>
        <w:t xml:space="preserve">bi’s reason that </w:t>
      </w:r>
      <w:proofErr w:type="spellStart"/>
      <w:r>
        <w:t>Korah</w:t>
      </w:r>
      <w:proofErr w:type="spellEnd"/>
      <w:r>
        <w:rPr>
          <w:rtl/>
        </w:rPr>
        <w:t>’</w:t>
      </w:r>
      <w:r>
        <w:t xml:space="preserve">s claim is not made in good faith, and therefore, he must be understood as the threat that he is. There is no value to </w:t>
      </w:r>
      <w:proofErr w:type="spellStart"/>
      <w:r>
        <w:t>Korah</w:t>
      </w:r>
      <w:proofErr w:type="spellEnd"/>
      <w:r>
        <w:rPr>
          <w:rtl/>
        </w:rPr>
        <w:t>‘</w:t>
      </w:r>
      <w:r>
        <w:t xml:space="preserve">s challenge, nor in </w:t>
      </w:r>
      <w:proofErr w:type="spellStart"/>
      <w:r>
        <w:t>Korah</w:t>
      </w:r>
      <w:proofErr w:type="spellEnd"/>
      <w:r>
        <w:t xml:space="preserve"> himself. He is only after the advance of his own selfish agenda and that is the re</w:t>
      </w:r>
      <w:r>
        <w:t>ason that he must be destroyed, in order that he does not destroy Moses</w:t>
      </w:r>
      <w:r>
        <w:rPr>
          <w:rtl/>
        </w:rPr>
        <w:t>’</w:t>
      </w:r>
      <w:r>
        <w:t>s authority.</w:t>
      </w:r>
    </w:p>
    <w:p w:rsidR="003B6B75" w:rsidRDefault="003B6B75">
      <w:pPr>
        <w:pStyle w:val="Body"/>
      </w:pPr>
    </w:p>
    <w:p w:rsidR="003B6B75" w:rsidRDefault="00315DD0">
      <w:pPr>
        <w:pStyle w:val="Body"/>
      </w:pPr>
      <w:r>
        <w:tab/>
      </w:r>
      <w:r>
        <w:t xml:space="preserve">However oddly enough we discover that eleven chapters after the story of </w:t>
      </w:r>
      <w:proofErr w:type="spellStart"/>
      <w:r>
        <w:t>Korah</w:t>
      </w:r>
      <w:proofErr w:type="spellEnd"/>
      <w:r>
        <w:t>, the Torah tells another story of people who come forward to challenge Moses</w:t>
      </w:r>
      <w:r>
        <w:rPr>
          <w:rtl/>
        </w:rPr>
        <w:t>’</w:t>
      </w:r>
      <w:r>
        <w:t xml:space="preserve">s authority. </w:t>
      </w:r>
      <w:r>
        <w:t xml:space="preserve">Here too, there is a complaint about a particular distribution of power in society. However, where the story of </w:t>
      </w:r>
      <w:proofErr w:type="spellStart"/>
      <w:r>
        <w:t>Korah</w:t>
      </w:r>
      <w:proofErr w:type="spellEnd"/>
      <w:r>
        <w:t xml:space="preserve"> ends in the violent death of hundreds, this narrative ends in Moses granting the correctness of the challenge, with the backing of God. Wh</w:t>
      </w:r>
      <w:r>
        <w:t xml:space="preserve">ich story is this? This is the story of the daughters of </w:t>
      </w:r>
      <w:proofErr w:type="spellStart"/>
      <w:r>
        <w:t>Tzelofehad</w:t>
      </w:r>
      <w:proofErr w:type="spellEnd"/>
      <w:r>
        <w:t>.</w:t>
      </w:r>
    </w:p>
    <w:p w:rsidR="003B6B75" w:rsidRDefault="003B6B75">
      <w:pPr>
        <w:pStyle w:val="Body"/>
      </w:pPr>
    </w:p>
    <w:p w:rsidR="003B6B75" w:rsidRDefault="00315DD0">
      <w:pPr>
        <w:pStyle w:val="Body"/>
      </w:pPr>
      <w:r>
        <w:tab/>
      </w:r>
      <w:r>
        <w:t xml:space="preserve">The daughters of </w:t>
      </w:r>
      <w:proofErr w:type="spellStart"/>
      <w:r>
        <w:t>Tzelofehad</w:t>
      </w:r>
      <w:proofErr w:type="spellEnd"/>
      <w:r>
        <w:t xml:space="preserve"> come to Moses with a complaint, just like </w:t>
      </w:r>
      <w:proofErr w:type="spellStart"/>
      <w:r>
        <w:t>Korah</w:t>
      </w:r>
      <w:proofErr w:type="spellEnd"/>
      <w:r>
        <w:t>. They assert that their father</w:t>
      </w:r>
      <w:r>
        <w:rPr>
          <w:rtl/>
        </w:rPr>
        <w:t>’</w:t>
      </w:r>
      <w:r>
        <w:t>s death has ensured that his family will not inherit a share of the land of Ca</w:t>
      </w:r>
      <w:r>
        <w:t xml:space="preserve">naan, because their father had only daughters. In </w:t>
      </w:r>
      <w:r>
        <w:lastRenderedPageBreak/>
        <w:t xml:space="preserve">this instance, unlike the episode with </w:t>
      </w:r>
      <w:proofErr w:type="spellStart"/>
      <w:r>
        <w:t>Korah</w:t>
      </w:r>
      <w:proofErr w:type="spellEnd"/>
      <w:r>
        <w:t>, Moses does not rebuke the daughters or scold them for their affront to his authority. Rather he takes their question straight to God. God affirms that the siste</w:t>
      </w:r>
      <w:r>
        <w:t>rs should inherit their fathers</w:t>
      </w:r>
      <w:r>
        <w:rPr>
          <w:rtl/>
        </w:rPr>
        <w:t xml:space="preserve">’ </w:t>
      </w:r>
      <w:r>
        <w:t>portion, and thus, a new law is made (Num. 27:1–11).</w:t>
      </w:r>
    </w:p>
    <w:p w:rsidR="003B6B75" w:rsidRDefault="003B6B75">
      <w:pPr>
        <w:pStyle w:val="Body"/>
      </w:pPr>
    </w:p>
    <w:p w:rsidR="003B6B75" w:rsidRDefault="00315DD0">
      <w:pPr>
        <w:pStyle w:val="Body"/>
      </w:pPr>
      <w:r>
        <w:tab/>
      </w:r>
      <w:r>
        <w:t xml:space="preserve">While these stories have dramatically different outcomes, there are clues in the Torah that they were intended to be read as a pair. First, both stories list the names </w:t>
      </w:r>
      <w:r>
        <w:t xml:space="preserve">of the parties involved in the challenge, singling them out as distinct from among the nation. Second, the daughters tell Moses explicitly that their father was not among the congregation of </w:t>
      </w:r>
      <w:proofErr w:type="spellStart"/>
      <w:r>
        <w:t>Korah</w:t>
      </w:r>
      <w:proofErr w:type="spellEnd"/>
      <w:r>
        <w:t>, but that he instead died from a different sin (v. 3), sugg</w:t>
      </w:r>
      <w:r>
        <w:t xml:space="preserve">esting that they do not want to be linked to </w:t>
      </w:r>
      <w:proofErr w:type="spellStart"/>
      <w:r>
        <w:t>Korah</w:t>
      </w:r>
      <w:proofErr w:type="spellEnd"/>
      <w:r>
        <w:rPr>
          <w:rtl/>
        </w:rPr>
        <w:t>’</w:t>
      </w:r>
      <w:r>
        <w:t>s legacy. Third, in both cases, Moses turns to God to understand how to resolve the challenge, rather than trying to solve it himself. The parallels are clear.</w:t>
      </w:r>
    </w:p>
    <w:p w:rsidR="003B6B75" w:rsidRDefault="00315DD0">
      <w:pPr>
        <w:pStyle w:val="Body"/>
      </w:pPr>
      <w:r>
        <w:tab/>
      </w:r>
      <w:r>
        <w:t>However, there are also important difference</w:t>
      </w:r>
      <w:r>
        <w:t xml:space="preserve">s. The Torah uses the word </w:t>
      </w:r>
      <w:proofErr w:type="spellStart"/>
      <w:proofErr w:type="gramStart"/>
      <w:r>
        <w:t>vayikahalu</w:t>
      </w:r>
      <w:proofErr w:type="spellEnd"/>
      <w:r>
        <w:t>,</w:t>
      </w:r>
      <w:proofErr w:type="gramEnd"/>
      <w:r>
        <w:t xml:space="preserve"> they assembled (16:3), to explain how </w:t>
      </w:r>
      <w:proofErr w:type="spellStart"/>
      <w:r>
        <w:t>Korah</w:t>
      </w:r>
      <w:proofErr w:type="spellEnd"/>
      <w:r>
        <w:t xml:space="preserve"> and his congregation approached Moses and Aaron, implying the formation of a distinct renegade faction within the people. In contrast, the daughters of </w:t>
      </w:r>
      <w:proofErr w:type="spellStart"/>
      <w:r>
        <w:t>Tzelofehad</w:t>
      </w:r>
      <w:proofErr w:type="spellEnd"/>
      <w:r>
        <w:t xml:space="preserve"> are </w:t>
      </w:r>
      <w:proofErr w:type="spellStart"/>
      <w:r>
        <w:t>vatikr</w:t>
      </w:r>
      <w:r>
        <w:t>avnah</w:t>
      </w:r>
      <w:proofErr w:type="spellEnd"/>
      <w:r>
        <w:t>, they come close (27:1), suggesting that their challenge is not one of civil strife, but rather, of a desire to come closer to the rest of the community. Their approach is intended to be productive, improving the cohesion of the community, not opposi</w:t>
      </w:r>
      <w:r>
        <w:t>tional.</w:t>
      </w:r>
    </w:p>
    <w:p w:rsidR="003B6B75" w:rsidRDefault="003B6B75">
      <w:pPr>
        <w:pStyle w:val="Body"/>
      </w:pPr>
    </w:p>
    <w:p w:rsidR="003B6B75" w:rsidRDefault="00315DD0">
      <w:pPr>
        <w:pStyle w:val="Body"/>
      </w:pPr>
      <w:r>
        <w:tab/>
      </w:r>
      <w:r>
        <w:t xml:space="preserve">Therefore, what we see here is that the difference between </w:t>
      </w:r>
      <w:proofErr w:type="spellStart"/>
      <w:r>
        <w:t>Korah</w:t>
      </w:r>
      <w:proofErr w:type="spellEnd"/>
      <w:r>
        <w:t xml:space="preserve"> and </w:t>
      </w:r>
      <w:proofErr w:type="spellStart"/>
      <w:r>
        <w:t>Tzelofehad</w:t>
      </w:r>
      <w:proofErr w:type="spellEnd"/>
      <w:r>
        <w:rPr>
          <w:rtl/>
        </w:rPr>
        <w:t>’</w:t>
      </w:r>
      <w:r>
        <w:t>s daughters is less in their ways of raising their concern and more in their actual goals, whether stated or unstated. Maimonides, in his commentary on the Mishnah, e</w:t>
      </w:r>
      <w:r>
        <w:t xml:space="preserve">xplains that the problem with </w:t>
      </w:r>
      <w:proofErr w:type="spellStart"/>
      <w:r>
        <w:t>Korah</w:t>
      </w:r>
      <w:proofErr w:type="spellEnd"/>
      <w:r>
        <w:t xml:space="preserve"> and his congregation is that </w:t>
      </w:r>
      <w:r>
        <w:lastRenderedPageBreak/>
        <w:t>they are not seeking truth, but instead, are simply trying to open up conflict. However, those who argue for the sake of heaven are seeking truth, and are willing to meet it wherever they fin</w:t>
      </w:r>
      <w:r>
        <w:t xml:space="preserve">d it, whether that truth helps them achieve their goals or not. The daughters of </w:t>
      </w:r>
      <w:proofErr w:type="spellStart"/>
      <w:r>
        <w:t>Tzelofehad</w:t>
      </w:r>
      <w:proofErr w:type="spellEnd"/>
      <w:r>
        <w:t xml:space="preserve"> do have an agenda, but they are genuinely seeking a ruling from God. Their willingness to work within the system, instead of in opposition to it, is what allows the</w:t>
      </w:r>
      <w:r>
        <w:t>ir challenge to Moses to endure, and for the law to change in their favor.</w:t>
      </w:r>
    </w:p>
    <w:p w:rsidR="003B6B75" w:rsidRDefault="003B6B75">
      <w:pPr>
        <w:pStyle w:val="Body"/>
      </w:pPr>
    </w:p>
    <w:p w:rsidR="003B6B75" w:rsidRDefault="00315DD0">
      <w:pPr>
        <w:pStyle w:val="Body"/>
      </w:pPr>
      <w:r>
        <w:tab/>
      </w:r>
      <w:r>
        <w:t>Returning to our original question, what these two stories tell us is NOT that the Torah rejects the idea that leaders can be challenged. Instead, they should be challenged when t</w:t>
      </w:r>
      <w:r>
        <w:t xml:space="preserve">here is a genuine injustice being perpetrated, whether intentionally or not. However, those challenges are only worthwhile if they are brought for the sake of seeking truth, instead of solely to pursue a particular predetermined agenda. Perhaps we can use </w:t>
      </w:r>
      <w:r>
        <w:t xml:space="preserve">this same measure in examining what is happening in our country today and then, based upon that examination decide when it is appropriate for leadership to be challenged. </w:t>
      </w:r>
    </w:p>
    <w:p w:rsidR="003B6B75" w:rsidRDefault="003B6B75">
      <w:pPr>
        <w:pStyle w:val="Body"/>
      </w:pPr>
    </w:p>
    <w:p w:rsidR="003B6B75" w:rsidRDefault="00315DD0">
      <w:pPr>
        <w:pStyle w:val="Body"/>
      </w:pPr>
      <w:proofErr w:type="gramStart"/>
      <w:r>
        <w:t>Shabbat Shalom.</w:t>
      </w:r>
      <w:proofErr w:type="gramEnd"/>
    </w:p>
    <w:sectPr w:rsidR="003B6B7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DD0" w:rsidRDefault="00315DD0">
      <w:r>
        <w:separator/>
      </w:r>
    </w:p>
  </w:endnote>
  <w:endnote w:type="continuationSeparator" w:id="0">
    <w:p w:rsidR="00315DD0" w:rsidRDefault="0031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merican Typewriter">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75" w:rsidRDefault="003B6B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DD0" w:rsidRDefault="00315DD0">
      <w:r>
        <w:separator/>
      </w:r>
    </w:p>
  </w:footnote>
  <w:footnote w:type="continuationSeparator" w:id="0">
    <w:p w:rsidR="00315DD0" w:rsidRDefault="00315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75" w:rsidRDefault="00315DD0">
    <w:pPr>
      <w:pStyle w:val="HeaderFooter"/>
      <w:tabs>
        <w:tab w:val="clear" w:pos="9020"/>
        <w:tab w:val="center" w:pos="4680"/>
        <w:tab w:val="right" w:pos="9360"/>
      </w:tabs>
    </w:pPr>
    <w:r>
      <w:tab/>
    </w:r>
    <w:r>
      <w:fldChar w:fldCharType="begin"/>
    </w:r>
    <w:r>
      <w:instrText xml:space="preserve"> PAGE </w:instrText>
    </w:r>
    <w:r w:rsidR="00462E39">
      <w:rPr>
        <w:rFonts w:hint="eastAsia"/>
      </w:rPr>
      <w:fldChar w:fldCharType="separate"/>
    </w:r>
    <w:r w:rsidR="00A53EF7">
      <w:rPr>
        <w:rFonts w:hint="eastAsia"/>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B6B75"/>
    <w:rsid w:val="00315DD0"/>
    <w:rsid w:val="003B6B75"/>
    <w:rsid w:val="00462E39"/>
    <w:rsid w:val="00A5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360" w:lineRule="auto"/>
    </w:pPr>
    <w:rPr>
      <w:rFonts w:ascii="American Typewriter" w:hAnsi="American Typewriter" w:cs="Arial Unicode MS"/>
      <w:color w:val="000000"/>
      <w:sz w:val="28"/>
      <w:szCs w:val="28"/>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360" w:lineRule="auto"/>
    </w:pPr>
    <w:rPr>
      <w:rFonts w:ascii="American Typewriter" w:hAnsi="American Typewriter" w:cs="Arial Unicode MS"/>
      <w:color w:val="000000"/>
      <w:sz w:val="28"/>
      <w:szCs w:val="2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5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American Typewriter"/>
            <a:ea typeface="American Typewriter"/>
            <a:cs typeface="American Typewriter"/>
            <a:sym typeface="American Typewrite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HarrietR</dc:creator>
  <cp:lastModifiedBy>HarrietR</cp:lastModifiedBy>
  <cp:revision>4</cp:revision>
  <dcterms:created xsi:type="dcterms:W3CDTF">2020-07-06T13:36:00Z</dcterms:created>
  <dcterms:modified xsi:type="dcterms:W3CDTF">2020-07-06T13:37:00Z</dcterms:modified>
</cp:coreProperties>
</file>